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72" w:rsidRDefault="00AB1172" w:rsidP="00AB117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95300" cy="742950"/>
            <wp:effectExtent l="0" t="0" r="0" b="0"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172" w:rsidRDefault="00AB1172" w:rsidP="00AB1172">
      <w:pPr>
        <w:jc w:val="center"/>
        <w:rPr>
          <w:b/>
          <w:sz w:val="28"/>
          <w:szCs w:val="28"/>
        </w:rPr>
      </w:pP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СОВЕТ ДЕПУТАТОВ 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>МУНИЦИПАЛЬНОГО ОБРАЗОВАНИЯ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>СОЛЬ-ИЛЕЦКИЙ ГОРОДСКОЙ ОКРУГ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ОРЕНБУРГСКОЙ ОБЛАСТИ </w:t>
      </w:r>
    </w:p>
    <w:p w:rsidR="00AB1172" w:rsidRPr="00FC33BC" w:rsidRDefault="00AB1172" w:rsidP="00AB11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233523" w:rsidRDefault="00233523" w:rsidP="00AB1172">
      <w:pPr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13"/>
        <w:gridCol w:w="4683"/>
      </w:tblGrid>
      <w:tr w:rsidR="00233523" w:rsidRPr="00233523" w:rsidTr="004D1E10">
        <w:tc>
          <w:tcPr>
            <w:tcW w:w="4845" w:type="dxa"/>
          </w:tcPr>
          <w:p w:rsidR="00233523" w:rsidRPr="00233523" w:rsidRDefault="00233523" w:rsidP="00233523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233523">
              <w:rPr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233523" w:rsidRPr="00233523" w:rsidRDefault="00233523" w:rsidP="002335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233523">
              <w:rPr>
                <w:b/>
                <w:bCs/>
                <w:sz w:val="28"/>
                <w:szCs w:val="28"/>
              </w:rPr>
              <w:t xml:space="preserve">                     </w:t>
            </w:r>
            <w:r w:rsidRPr="00233523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233523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233523" w:rsidRPr="00233523" w:rsidTr="004D1E10">
        <w:tc>
          <w:tcPr>
            <w:tcW w:w="4845" w:type="dxa"/>
          </w:tcPr>
          <w:p w:rsidR="00233523" w:rsidRPr="00233523" w:rsidRDefault="00233523" w:rsidP="00233523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233523">
              <w:rPr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233523" w:rsidRPr="00233523" w:rsidRDefault="00233523" w:rsidP="002335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233523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233523" w:rsidRPr="00FC33BC" w:rsidRDefault="00233523" w:rsidP="00AB1172">
      <w:pPr>
        <w:jc w:val="center"/>
        <w:rPr>
          <w:b/>
          <w:sz w:val="28"/>
          <w:szCs w:val="28"/>
        </w:rPr>
      </w:pPr>
    </w:p>
    <w:p w:rsidR="00233523" w:rsidRDefault="00233523" w:rsidP="00233523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89</w:t>
      </w:r>
      <w:r w:rsidR="008A1F8C">
        <w:rPr>
          <w:b/>
          <w:sz w:val="28"/>
          <w:szCs w:val="28"/>
        </w:rPr>
        <w:t>1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AB1172" w:rsidRDefault="000B76D6" w:rsidP="00233523">
      <w:pPr>
        <w:spacing w:line="276" w:lineRule="auto"/>
        <w:ind w:right="3262"/>
        <w:jc w:val="both"/>
        <w:rPr>
          <w:b/>
          <w:sz w:val="28"/>
          <w:szCs w:val="28"/>
        </w:rPr>
      </w:pPr>
      <w:r w:rsidRPr="00AB1172">
        <w:rPr>
          <w:b/>
          <w:sz w:val="28"/>
          <w:szCs w:val="28"/>
        </w:rPr>
        <w:t>О внесении изменений в р</w:t>
      </w:r>
      <w:r w:rsidR="00BA64E4" w:rsidRPr="00AB1172">
        <w:rPr>
          <w:b/>
          <w:sz w:val="28"/>
          <w:szCs w:val="28"/>
        </w:rPr>
        <w:t>ешение Совета депутатов муниципального образования Соль-Илецкий городской округ от 25.03.2020 №858 «</w:t>
      </w:r>
      <w:r w:rsidR="00EA17BD" w:rsidRPr="00AB1172">
        <w:rPr>
          <w:b/>
          <w:sz w:val="28"/>
          <w:szCs w:val="28"/>
        </w:rPr>
        <w:t xml:space="preserve">Об установке </w:t>
      </w:r>
      <w:r w:rsidR="003750EB" w:rsidRPr="00AB1172">
        <w:rPr>
          <w:b/>
          <w:sz w:val="28"/>
          <w:szCs w:val="28"/>
        </w:rPr>
        <w:t>памятника Николаю Юрьевичу Афанасову</w:t>
      </w:r>
      <w:r w:rsidR="00BA64E4" w:rsidRPr="00AB1172">
        <w:rPr>
          <w:b/>
          <w:sz w:val="28"/>
          <w:szCs w:val="28"/>
        </w:rPr>
        <w:t>»</w:t>
      </w:r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B7EB8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 xml:space="preserve">В соответствии с Федеральным законом от </w:t>
      </w:r>
      <w:r w:rsidR="00233523">
        <w:rPr>
          <w:sz w:val="28"/>
          <w:szCs w:val="28"/>
        </w:rPr>
        <w:t>06.10.</w:t>
      </w:r>
      <w:r w:rsidRPr="003A04BD">
        <w:rPr>
          <w:sz w:val="28"/>
          <w:szCs w:val="28"/>
        </w:rPr>
        <w:t xml:space="preserve"> 2003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 xml:space="preserve">решением Совета депутатов муниципального образования Соль-Илецкий городской округ </w:t>
      </w:r>
      <w:r w:rsidR="006B6847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>№</w:t>
      </w:r>
      <w:r w:rsidR="00233523">
        <w:rPr>
          <w:sz w:val="28"/>
          <w:szCs w:val="28"/>
        </w:rPr>
        <w:t xml:space="preserve"> </w:t>
      </w:r>
      <w:r w:rsidR="0018703C">
        <w:rPr>
          <w:sz w:val="28"/>
          <w:szCs w:val="28"/>
        </w:rPr>
        <w:t xml:space="preserve">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</w:t>
      </w:r>
      <w:r w:rsidR="006B6847">
        <w:rPr>
          <w:sz w:val="28"/>
          <w:szCs w:val="28"/>
        </w:rPr>
        <w:t>разования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712D39" w:rsidRPr="00712D39">
        <w:rPr>
          <w:sz w:val="28"/>
          <w:szCs w:val="28"/>
        </w:rPr>
        <w:t>28.07</w:t>
      </w:r>
      <w:r w:rsidR="00EA17BD" w:rsidRPr="00712D39">
        <w:rPr>
          <w:sz w:val="28"/>
          <w:szCs w:val="28"/>
        </w:rPr>
        <w:t>.2020</w:t>
      </w:r>
      <w:r w:rsidRPr="003A04BD">
        <w:rPr>
          <w:sz w:val="28"/>
          <w:szCs w:val="28"/>
        </w:rPr>
        <w:t xml:space="preserve">, </w:t>
      </w:r>
      <w:r w:rsidR="005564E8">
        <w:rPr>
          <w:sz w:val="28"/>
          <w:szCs w:val="28"/>
        </w:rPr>
        <w:t>протоколом заседания к</w:t>
      </w:r>
      <w:r w:rsidR="00EA17BD" w:rsidRPr="003A04BD">
        <w:rPr>
          <w:sz w:val="28"/>
          <w:szCs w:val="28"/>
        </w:rPr>
        <w:t>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</w:t>
      </w:r>
      <w:r w:rsidR="003750EB">
        <w:rPr>
          <w:sz w:val="28"/>
          <w:szCs w:val="28"/>
        </w:rPr>
        <w:t xml:space="preserve">го декоративного искусства от </w:t>
      </w:r>
      <w:r w:rsidR="00712D39" w:rsidRPr="00712D39">
        <w:rPr>
          <w:sz w:val="28"/>
          <w:szCs w:val="28"/>
        </w:rPr>
        <w:t>30.07</w:t>
      </w:r>
      <w:r w:rsidR="0016087C" w:rsidRPr="00712D39">
        <w:rPr>
          <w:sz w:val="28"/>
          <w:szCs w:val="28"/>
        </w:rPr>
        <w:t>.2020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1E69B7" w:rsidRDefault="00C41B5A" w:rsidP="00C075B2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 xml:space="preserve"> </w:t>
      </w:r>
      <w:r w:rsidR="00C075B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Внести изменение в решение Совета депутатов </w:t>
      </w:r>
      <w:r w:rsidR="00C075B2" w:rsidRPr="00C075B2">
        <w:rPr>
          <w:rFonts w:ascii="Times New Roman" w:hAnsi="Times New Roman" w:cs="Times New Roman"/>
          <w:bCs/>
          <w:spacing w:val="-8"/>
          <w:sz w:val="28"/>
          <w:szCs w:val="28"/>
        </w:rPr>
        <w:t>муниципального образования Соль-Илецкий городской округ от 25.03.2020 №</w:t>
      </w:r>
      <w:r w:rsidR="0023352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C075B2" w:rsidRPr="00C075B2">
        <w:rPr>
          <w:rFonts w:ascii="Times New Roman" w:hAnsi="Times New Roman" w:cs="Times New Roman"/>
          <w:bCs/>
          <w:spacing w:val="-8"/>
          <w:sz w:val="28"/>
          <w:szCs w:val="28"/>
        </w:rPr>
        <w:t>858 «Об установке памятника Николаю Юрьевичу Афанасову»</w:t>
      </w:r>
      <w:r w:rsidR="001E69B7">
        <w:rPr>
          <w:rFonts w:ascii="Times New Roman" w:hAnsi="Times New Roman" w:cs="Times New Roman"/>
          <w:bCs/>
          <w:spacing w:val="-8"/>
          <w:sz w:val="28"/>
          <w:szCs w:val="28"/>
        </w:rPr>
        <w:t>:</w:t>
      </w:r>
    </w:p>
    <w:p w:rsidR="00C075B2" w:rsidRPr="00233523" w:rsidRDefault="00C075B2" w:rsidP="001E69B7">
      <w:pPr>
        <w:pStyle w:val="ConsPlusNormal"/>
        <w:spacing w:line="360" w:lineRule="auto"/>
        <w:ind w:left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23352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E69B7" w:rsidRPr="0023352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пункт 1 решения </w:t>
      </w:r>
      <w:r w:rsidRPr="00233523">
        <w:rPr>
          <w:rFonts w:ascii="Times New Roman" w:hAnsi="Times New Roman" w:cs="Times New Roman"/>
          <w:bCs/>
          <w:spacing w:val="-8"/>
          <w:sz w:val="28"/>
          <w:szCs w:val="28"/>
        </w:rPr>
        <w:t>изложи</w:t>
      </w:r>
      <w:r w:rsidR="001E69B7" w:rsidRPr="00233523">
        <w:rPr>
          <w:rFonts w:ascii="Times New Roman" w:hAnsi="Times New Roman" w:cs="Times New Roman"/>
          <w:bCs/>
          <w:spacing w:val="-8"/>
          <w:sz w:val="28"/>
          <w:szCs w:val="28"/>
        </w:rPr>
        <w:t>ть</w:t>
      </w:r>
      <w:r w:rsidRPr="0023352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в </w:t>
      </w:r>
      <w:r w:rsidR="001E69B7" w:rsidRPr="00233523">
        <w:rPr>
          <w:rFonts w:ascii="Times New Roman" w:hAnsi="Times New Roman" w:cs="Times New Roman"/>
          <w:bCs/>
          <w:spacing w:val="-8"/>
          <w:sz w:val="28"/>
          <w:szCs w:val="28"/>
        </w:rPr>
        <w:t>следующей</w:t>
      </w:r>
      <w:r w:rsidRPr="0023352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редакции: </w:t>
      </w:r>
    </w:p>
    <w:p w:rsidR="00567C6B" w:rsidRPr="003A04BD" w:rsidRDefault="00C075B2" w:rsidP="00C075B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>
        <w:rPr>
          <w:rFonts w:ascii="Times New Roman" w:hAnsi="Times New Roman" w:cs="Times New Roman"/>
          <w:bCs/>
          <w:spacing w:val="-8"/>
          <w:sz w:val="28"/>
          <w:szCs w:val="28"/>
        </w:rPr>
        <w:t xml:space="preserve">«1.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</w:t>
      </w:r>
      <w:r w:rsidR="003750EB">
        <w:rPr>
          <w:rFonts w:ascii="Times New Roman" w:hAnsi="Times New Roman" w:cs="Times New Roman"/>
          <w:bCs/>
          <w:spacing w:val="-8"/>
          <w:sz w:val="28"/>
          <w:szCs w:val="28"/>
        </w:rPr>
        <w:t>памятник Николаю Юрьевичу Афана</w:t>
      </w:r>
      <w:r w:rsidR="006B6847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сову на территории </w:t>
      </w:r>
      <w:r w:rsidR="001C75C3">
        <w:rPr>
          <w:rFonts w:ascii="Times New Roman" w:hAnsi="Times New Roman" w:cs="Times New Roman"/>
          <w:bCs/>
          <w:spacing w:val="-8"/>
          <w:sz w:val="28"/>
          <w:szCs w:val="28"/>
        </w:rPr>
        <w:t>земельного участка</w:t>
      </w:r>
      <w:r w:rsidR="00A27AA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 кадастровым номером </w:t>
      </w:r>
      <w:r w:rsidR="00A27AA0" w:rsidRPr="00A27AA0">
        <w:rPr>
          <w:rFonts w:ascii="Times New Roman" w:hAnsi="Times New Roman" w:cs="Times New Roman"/>
          <w:bCs/>
          <w:spacing w:val="-8"/>
          <w:sz w:val="28"/>
          <w:szCs w:val="28"/>
        </w:rPr>
        <w:t>56:47:0101057:160</w:t>
      </w:r>
      <w:r w:rsidR="001C75C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расположенного по адресу: </w:t>
      </w:r>
      <w:r w:rsidR="001C75C3" w:rsidRPr="001C75C3">
        <w:rPr>
          <w:rFonts w:ascii="Times New Roman" w:hAnsi="Times New Roman" w:cs="Times New Roman"/>
          <w:bCs/>
          <w:spacing w:val="-8"/>
          <w:sz w:val="28"/>
          <w:szCs w:val="28"/>
        </w:rPr>
        <w:t>Оренбург</w:t>
      </w:r>
      <w:r w:rsidR="00975065">
        <w:rPr>
          <w:rFonts w:ascii="Times New Roman" w:hAnsi="Times New Roman" w:cs="Times New Roman"/>
          <w:bCs/>
          <w:spacing w:val="-8"/>
          <w:sz w:val="28"/>
          <w:szCs w:val="28"/>
        </w:rPr>
        <w:t>ская область, Соль-Илецкий городской округ</w:t>
      </w:r>
      <w:r w:rsidR="001C75C3" w:rsidRPr="001C75C3">
        <w:rPr>
          <w:rFonts w:ascii="Times New Roman" w:hAnsi="Times New Roman" w:cs="Times New Roman"/>
          <w:bCs/>
          <w:spacing w:val="-8"/>
          <w:sz w:val="28"/>
          <w:szCs w:val="28"/>
        </w:rPr>
        <w:t>, г. Соль-Илецк, ул. Уральская, 43</w:t>
      </w:r>
      <w:r w:rsidR="00A27AA0">
        <w:rPr>
          <w:rFonts w:ascii="Times New Roman" w:hAnsi="Times New Roman" w:cs="Times New Roman"/>
          <w:bCs/>
          <w:spacing w:val="-8"/>
          <w:sz w:val="28"/>
          <w:szCs w:val="28"/>
        </w:rPr>
        <w:t>.»</w:t>
      </w:r>
    </w:p>
    <w:p w:rsidR="002A16B9" w:rsidRPr="003A04BD" w:rsidRDefault="00880450" w:rsidP="00DB7EB8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B7EB8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Разместить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B7EB8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52D99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52D99">
              <w:rPr>
                <w:sz w:val="28"/>
                <w:szCs w:val="28"/>
              </w:rPr>
              <w:t xml:space="preserve">                                            </w:t>
            </w:r>
            <w:r w:rsidR="002E2435">
              <w:rPr>
                <w:sz w:val="28"/>
                <w:szCs w:val="28"/>
              </w:rPr>
              <w:t xml:space="preserve">  </w:t>
            </w:r>
            <w:r w:rsidR="00D52D99">
              <w:rPr>
                <w:sz w:val="28"/>
                <w:szCs w:val="28"/>
              </w:rPr>
              <w:t xml:space="preserve"> </w:t>
            </w:r>
            <w:r w:rsidRPr="00FC33BC">
              <w:rPr>
                <w:sz w:val="28"/>
                <w:szCs w:val="28"/>
              </w:rPr>
              <w:t>В.Н. Васькин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C75C3" w:rsidRDefault="001C75C3" w:rsidP="00C91BAD">
            <w:pPr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1C75C3" w:rsidRDefault="001C75C3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FC33BC" w:rsidRDefault="0018703C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1B2AE0" w:rsidRDefault="001B2AE0" w:rsidP="00086B63">
      <w:pPr>
        <w:jc w:val="both"/>
        <w:rPr>
          <w:sz w:val="22"/>
          <w:szCs w:val="22"/>
        </w:rPr>
      </w:pPr>
    </w:p>
    <w:p w:rsidR="001B2AE0" w:rsidRDefault="001B2AE0" w:rsidP="00086B63">
      <w:pPr>
        <w:jc w:val="both"/>
        <w:rPr>
          <w:sz w:val="22"/>
          <w:szCs w:val="22"/>
        </w:rPr>
      </w:pPr>
    </w:p>
    <w:p w:rsidR="00987C7A" w:rsidRDefault="00E06D94" w:rsidP="00233523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</w:t>
      </w:r>
      <w:r w:rsidR="007E77CB" w:rsidRPr="00731E73">
        <w:rPr>
          <w:sz w:val="22"/>
          <w:szCs w:val="22"/>
        </w:rPr>
        <w:t>депутатов</w:t>
      </w:r>
      <w:r w:rsidRPr="00731E73">
        <w:rPr>
          <w:sz w:val="22"/>
          <w:szCs w:val="22"/>
        </w:rPr>
        <w:t xml:space="preserve">  </w:t>
      </w:r>
      <w:proofErr w:type="spellStart"/>
      <w:r w:rsidR="007E77CB" w:rsidRPr="00731E73">
        <w:rPr>
          <w:sz w:val="22"/>
          <w:szCs w:val="22"/>
        </w:rPr>
        <w:t>Соль-Илецкого</w:t>
      </w:r>
      <w:proofErr w:type="spellEnd"/>
      <w:r w:rsidR="007E77CB" w:rsidRPr="00731E73">
        <w:rPr>
          <w:sz w:val="22"/>
          <w:szCs w:val="22"/>
        </w:rPr>
        <w:t xml:space="preserve"> городского - </w:t>
      </w:r>
      <w:r w:rsidR="00233523">
        <w:rPr>
          <w:sz w:val="22"/>
          <w:szCs w:val="22"/>
        </w:rPr>
        <w:t>19</w:t>
      </w:r>
      <w:r w:rsidRPr="00731E73">
        <w:rPr>
          <w:sz w:val="22"/>
          <w:szCs w:val="22"/>
        </w:rPr>
        <w:t xml:space="preserve"> экз.,</w:t>
      </w:r>
      <w:r w:rsidR="003E3C46" w:rsidRPr="00731E73">
        <w:rPr>
          <w:sz w:val="22"/>
          <w:szCs w:val="22"/>
        </w:rPr>
        <w:t xml:space="preserve"> отделу архитектуры, градостроительства и земельных отношений</w:t>
      </w:r>
      <w:r w:rsidR="00233523">
        <w:rPr>
          <w:sz w:val="22"/>
          <w:szCs w:val="22"/>
        </w:rPr>
        <w:t xml:space="preserve"> администрации – 1 экз.</w:t>
      </w:r>
      <w:r w:rsidR="003E3C46" w:rsidRPr="00731E73">
        <w:rPr>
          <w:sz w:val="22"/>
          <w:szCs w:val="22"/>
        </w:rPr>
        <w:t xml:space="preserve">, </w:t>
      </w:r>
      <w:r w:rsidRPr="00731E73">
        <w:rPr>
          <w:sz w:val="22"/>
          <w:szCs w:val="22"/>
        </w:rPr>
        <w:t>прокуратура района - экз.;</w:t>
      </w:r>
      <w:r w:rsidR="00DE6D56" w:rsidRPr="00731E73">
        <w:rPr>
          <w:sz w:val="22"/>
          <w:szCs w:val="22"/>
        </w:rPr>
        <w:t xml:space="preserve"> </w:t>
      </w:r>
      <w:r w:rsidRPr="00731E73">
        <w:rPr>
          <w:sz w:val="22"/>
          <w:szCs w:val="22"/>
        </w:rPr>
        <w:t>в дело - 1 экз</w:t>
      </w:r>
      <w:r w:rsidRPr="00FC33BC">
        <w:rPr>
          <w:sz w:val="24"/>
          <w:szCs w:val="24"/>
        </w:rPr>
        <w:t>.</w:t>
      </w:r>
    </w:p>
    <w:sectPr w:rsidR="00987C7A" w:rsidSect="00233523">
      <w:headerReference w:type="default" r:id="rId9"/>
      <w:type w:val="continuous"/>
      <w:pgSz w:w="11909" w:h="16834"/>
      <w:pgMar w:top="1134" w:right="1134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558" w:rsidRDefault="00505558" w:rsidP="00233523">
      <w:r>
        <w:separator/>
      </w:r>
    </w:p>
  </w:endnote>
  <w:endnote w:type="continuationSeparator" w:id="0">
    <w:p w:rsidR="00505558" w:rsidRDefault="00505558" w:rsidP="00233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558" w:rsidRDefault="00505558" w:rsidP="00233523">
      <w:r>
        <w:separator/>
      </w:r>
    </w:p>
  </w:footnote>
  <w:footnote w:type="continuationSeparator" w:id="0">
    <w:p w:rsidR="00505558" w:rsidRDefault="00505558" w:rsidP="00233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250"/>
      <w:docPartObj>
        <w:docPartGallery w:val="Page Numbers (Top of Page)"/>
        <w:docPartUnique/>
      </w:docPartObj>
    </w:sdtPr>
    <w:sdtContent>
      <w:p w:rsidR="00233523" w:rsidRDefault="00B64162">
        <w:pPr>
          <w:pStyle w:val="ad"/>
          <w:jc w:val="center"/>
        </w:pPr>
        <w:fldSimple w:instr=" PAGE   \* MERGEFORMAT ">
          <w:r w:rsidR="008A1F8C">
            <w:rPr>
              <w:noProof/>
            </w:rPr>
            <w:t>2</w:t>
          </w:r>
        </w:fldSimple>
      </w:p>
    </w:sdtContent>
  </w:sdt>
  <w:p w:rsidR="00233523" w:rsidRDefault="0023352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B76D6"/>
    <w:rsid w:val="000C248D"/>
    <w:rsid w:val="000C5523"/>
    <w:rsid w:val="000C7B27"/>
    <w:rsid w:val="0016087C"/>
    <w:rsid w:val="00180747"/>
    <w:rsid w:val="00181940"/>
    <w:rsid w:val="00181EE7"/>
    <w:rsid w:val="001864A6"/>
    <w:rsid w:val="0018703C"/>
    <w:rsid w:val="001922A1"/>
    <w:rsid w:val="001A292A"/>
    <w:rsid w:val="001B2AE0"/>
    <w:rsid w:val="001B5680"/>
    <w:rsid w:val="001C75C3"/>
    <w:rsid w:val="001D2F20"/>
    <w:rsid w:val="001D34E5"/>
    <w:rsid w:val="001E69B7"/>
    <w:rsid w:val="001F7AE2"/>
    <w:rsid w:val="00201C7A"/>
    <w:rsid w:val="00205A48"/>
    <w:rsid w:val="00212F75"/>
    <w:rsid w:val="002247B0"/>
    <w:rsid w:val="00233523"/>
    <w:rsid w:val="00245044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E2435"/>
    <w:rsid w:val="002F2E0E"/>
    <w:rsid w:val="002F7DEC"/>
    <w:rsid w:val="00351A09"/>
    <w:rsid w:val="003600D6"/>
    <w:rsid w:val="00362582"/>
    <w:rsid w:val="00364318"/>
    <w:rsid w:val="003750EB"/>
    <w:rsid w:val="00394EFE"/>
    <w:rsid w:val="003A04BD"/>
    <w:rsid w:val="003B46E2"/>
    <w:rsid w:val="003E3C46"/>
    <w:rsid w:val="003E639D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05558"/>
    <w:rsid w:val="00516CDF"/>
    <w:rsid w:val="005406F4"/>
    <w:rsid w:val="00551515"/>
    <w:rsid w:val="005564E8"/>
    <w:rsid w:val="00563CBF"/>
    <w:rsid w:val="00567C6B"/>
    <w:rsid w:val="005733ED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C18"/>
    <w:rsid w:val="00664D98"/>
    <w:rsid w:val="0066786D"/>
    <w:rsid w:val="00675CFC"/>
    <w:rsid w:val="006813B6"/>
    <w:rsid w:val="00691B6C"/>
    <w:rsid w:val="006B3361"/>
    <w:rsid w:val="006B3A96"/>
    <w:rsid w:val="006B3D45"/>
    <w:rsid w:val="006B6847"/>
    <w:rsid w:val="006D744F"/>
    <w:rsid w:val="006E4165"/>
    <w:rsid w:val="006E65E5"/>
    <w:rsid w:val="006F5091"/>
    <w:rsid w:val="007071C0"/>
    <w:rsid w:val="00712D39"/>
    <w:rsid w:val="00713ACB"/>
    <w:rsid w:val="007151A6"/>
    <w:rsid w:val="00731E73"/>
    <w:rsid w:val="007478B3"/>
    <w:rsid w:val="007561DC"/>
    <w:rsid w:val="007A1A6A"/>
    <w:rsid w:val="007A2FC1"/>
    <w:rsid w:val="007A4A53"/>
    <w:rsid w:val="007A78C0"/>
    <w:rsid w:val="007D5939"/>
    <w:rsid w:val="007E77CB"/>
    <w:rsid w:val="007F50AE"/>
    <w:rsid w:val="007F6D89"/>
    <w:rsid w:val="008126A9"/>
    <w:rsid w:val="0082097A"/>
    <w:rsid w:val="00841F06"/>
    <w:rsid w:val="00846E71"/>
    <w:rsid w:val="00880450"/>
    <w:rsid w:val="00884CCE"/>
    <w:rsid w:val="00896CD7"/>
    <w:rsid w:val="008A1960"/>
    <w:rsid w:val="008A1F8C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75065"/>
    <w:rsid w:val="00983A05"/>
    <w:rsid w:val="00985341"/>
    <w:rsid w:val="009865DF"/>
    <w:rsid w:val="00987C7A"/>
    <w:rsid w:val="00995967"/>
    <w:rsid w:val="009A5670"/>
    <w:rsid w:val="009B3BEA"/>
    <w:rsid w:val="009C2163"/>
    <w:rsid w:val="009D3FF8"/>
    <w:rsid w:val="009F6644"/>
    <w:rsid w:val="00A00BE0"/>
    <w:rsid w:val="00A0303A"/>
    <w:rsid w:val="00A1589C"/>
    <w:rsid w:val="00A21F28"/>
    <w:rsid w:val="00A2372E"/>
    <w:rsid w:val="00A2760C"/>
    <w:rsid w:val="00A27AA0"/>
    <w:rsid w:val="00A32B6D"/>
    <w:rsid w:val="00A36490"/>
    <w:rsid w:val="00A54310"/>
    <w:rsid w:val="00A63917"/>
    <w:rsid w:val="00A6444B"/>
    <w:rsid w:val="00A7257E"/>
    <w:rsid w:val="00A77485"/>
    <w:rsid w:val="00AB1172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64162"/>
    <w:rsid w:val="00B74E15"/>
    <w:rsid w:val="00BA206F"/>
    <w:rsid w:val="00BA64E4"/>
    <w:rsid w:val="00BC00B9"/>
    <w:rsid w:val="00BD57DC"/>
    <w:rsid w:val="00C075B2"/>
    <w:rsid w:val="00C32628"/>
    <w:rsid w:val="00C351AE"/>
    <w:rsid w:val="00C41B5A"/>
    <w:rsid w:val="00C53098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1334"/>
    <w:rsid w:val="00D43EB8"/>
    <w:rsid w:val="00D52D99"/>
    <w:rsid w:val="00D6335A"/>
    <w:rsid w:val="00DB7EB8"/>
    <w:rsid w:val="00DC1594"/>
    <w:rsid w:val="00DE6D56"/>
    <w:rsid w:val="00DF0C93"/>
    <w:rsid w:val="00E03D2C"/>
    <w:rsid w:val="00E06D94"/>
    <w:rsid w:val="00E27C23"/>
    <w:rsid w:val="00E42CD8"/>
    <w:rsid w:val="00E54A05"/>
    <w:rsid w:val="00E551B3"/>
    <w:rsid w:val="00EA17BD"/>
    <w:rsid w:val="00EA7BB4"/>
    <w:rsid w:val="00EB530E"/>
    <w:rsid w:val="00ED3401"/>
    <w:rsid w:val="00EF1355"/>
    <w:rsid w:val="00F02EE5"/>
    <w:rsid w:val="00F26961"/>
    <w:rsid w:val="00F86AA6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header"/>
    <w:basedOn w:val="a"/>
    <w:link w:val="ae"/>
    <w:uiPriority w:val="99"/>
    <w:rsid w:val="0023352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35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E73E3-9477-4410-88CA-B5A7F2CD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35</cp:revision>
  <cp:lastPrinted>2020-08-27T08:22:00Z</cp:lastPrinted>
  <dcterms:created xsi:type="dcterms:W3CDTF">2020-03-02T12:14:00Z</dcterms:created>
  <dcterms:modified xsi:type="dcterms:W3CDTF">2020-08-27T08:23:00Z</dcterms:modified>
</cp:coreProperties>
</file>